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3875133</wp:posOffset>
            </wp:positionH>
            <wp:positionV relativeFrom="paragraph">
              <wp:posOffset>0</wp:posOffset>
            </wp:positionV>
            <wp:extent cx="2270760" cy="10401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4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Submit Nominations AGM 2021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Due to social distancing restrictions it is not currently possible for members to easily obtain the signatures necessary to complete a Nomination Form.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you would like to propose a member for a committee post please use the following procedure.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Please print the form in the usual way.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form with the name of the member nominated and the post you would like to nominate them for.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your name and signature as the proposer.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name of the member who will second the nomination.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a photograph of the form.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the image by email to both the nominee and the seconder.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both the nominee and the seconder to forward the email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secretary@maidenhead-drama.org.uk</w:t>
        </w:r>
      </w:hyperlink>
      <w:r w:rsidDel="00000000" w:rsidR="00000000" w:rsidRPr="00000000">
        <w:rPr>
          <w:rtl w:val="0"/>
        </w:rPr>
        <w:t xml:space="preserve">. confirming they are agreeable.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nominee should include a short, informal statement outlining their reasons for wishing to be elected.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note that you will not be able to propose or second a member unless you are a paid up member yourself.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cretary@maidenhead-dra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